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64B11">
        <w:rPr>
          <w:bCs/>
          <w:color w:val="FF0000"/>
          <w:sz w:val="22"/>
          <w:szCs w:val="22"/>
        </w:rPr>
        <w:t>0627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4D25D6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4D25D6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964B11">
        <w:rPr>
          <w:rFonts w:ascii="Tahoma" w:hAnsi="Tahoma" w:cs="Tahoma"/>
          <w:b/>
          <w:bCs/>
          <w:color w:val="FF0000"/>
          <w:sz w:val="20"/>
          <w:szCs w:val="20"/>
        </w:rPr>
        <w:t>002709-36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57285A">
        <w:rPr>
          <w:sz w:val="28"/>
          <w:szCs w:val="28"/>
        </w:rPr>
        <w:t>18 июня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ООО </w:t>
      </w:r>
      <w:r w:rsidRPr="00F86673">
        <w:rPr>
          <w:color w:val="FF0000"/>
          <w:sz w:val="28"/>
          <w:szCs w:val="28"/>
        </w:rPr>
        <w:t>«</w:t>
      </w:r>
      <w:r w:rsidR="00964B11">
        <w:rPr>
          <w:color w:val="FF0000"/>
          <w:sz w:val="28"/>
          <w:szCs w:val="28"/>
        </w:rPr>
        <w:t>Юридическое агентство по ХМАО-Югре «Дело</w:t>
      </w:r>
      <w:r w:rsidRPr="00F86673">
        <w:rPr>
          <w:color w:val="FF0000"/>
          <w:sz w:val="28"/>
          <w:szCs w:val="28"/>
        </w:rPr>
        <w:t xml:space="preserve">» - </w:t>
      </w:r>
      <w:r w:rsidR="00964B11">
        <w:rPr>
          <w:color w:val="FF0000"/>
          <w:sz w:val="28"/>
          <w:szCs w:val="28"/>
        </w:rPr>
        <w:t>Порохиной Анастасии Валерьевны</w:t>
      </w:r>
      <w:r w:rsidRPr="00F86673">
        <w:rPr>
          <w:color w:val="FF0000"/>
          <w:sz w:val="28"/>
          <w:szCs w:val="28"/>
        </w:rPr>
        <w:t xml:space="preserve">, </w:t>
      </w:r>
      <w:r w:rsidR="005042A8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964B11">
        <w:rPr>
          <w:color w:val="FF0000"/>
          <w:sz w:val="28"/>
          <w:szCs w:val="28"/>
        </w:rPr>
        <w:t xml:space="preserve">г. </w:t>
      </w:r>
      <w:r w:rsidR="005042A8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  зарегистрированной и проживающей по адресу: </w:t>
      </w:r>
      <w:r w:rsidR="005042A8">
        <w:rPr>
          <w:color w:val="FF0000"/>
          <w:sz w:val="28"/>
          <w:szCs w:val="28"/>
        </w:rPr>
        <w:t>…</w:t>
      </w:r>
      <w:r w:rsidRPr="00F86673">
        <w:rPr>
          <w:color w:val="FF0000"/>
          <w:sz w:val="28"/>
          <w:szCs w:val="28"/>
        </w:rPr>
        <w:t xml:space="preserve">, паспорт </w:t>
      </w:r>
      <w:r w:rsidR="005042A8">
        <w:rPr>
          <w:color w:val="FF0000"/>
          <w:sz w:val="28"/>
          <w:szCs w:val="28"/>
        </w:rPr>
        <w:t>…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Порохина А.В.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F509D3">
        <w:rPr>
          <w:color w:val="0D0D0D" w:themeColor="text1" w:themeTint="F2"/>
          <w:sz w:val="28"/>
          <w:szCs w:val="28"/>
        </w:rPr>
        <w:t xml:space="preserve"> в 00:01 часов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4D25D6">
        <w:rPr>
          <w:color w:val="FF0000"/>
          <w:sz w:val="28"/>
          <w:szCs w:val="28"/>
        </w:rPr>
        <w:t>генеральным директором</w:t>
      </w:r>
      <w:r w:rsidRPr="00F86673" w:rsidR="004D25D6">
        <w:rPr>
          <w:color w:val="FF0000"/>
          <w:sz w:val="28"/>
          <w:szCs w:val="28"/>
        </w:rPr>
        <w:t xml:space="preserve"> </w:t>
      </w:r>
      <w:r w:rsidR="004D25D6">
        <w:rPr>
          <w:color w:val="FF0000"/>
          <w:sz w:val="28"/>
          <w:szCs w:val="28"/>
        </w:rPr>
        <w:t xml:space="preserve">ООО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Юридическое агентство по ХМАО-Югре «Дело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>
        <w:rPr>
          <w:color w:val="FF0000"/>
          <w:sz w:val="28"/>
          <w:szCs w:val="28"/>
        </w:rPr>
        <w:t>Кузоваткина</w:t>
      </w:r>
      <w:r w:rsidR="007B2281">
        <w:rPr>
          <w:color w:val="FF0000"/>
          <w:sz w:val="28"/>
          <w:szCs w:val="28"/>
        </w:rPr>
        <w:t xml:space="preserve">, </w:t>
      </w:r>
      <w:r w:rsidR="004D25D6">
        <w:rPr>
          <w:color w:val="FF0000"/>
          <w:sz w:val="28"/>
          <w:szCs w:val="28"/>
        </w:rPr>
        <w:t>зд</w:t>
      </w:r>
      <w:r w:rsidR="007B2281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17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F4623B">
        <w:rPr>
          <w:color w:val="0D0D0D" w:themeColor="text1" w:themeTint="F2"/>
          <w:sz w:val="28"/>
          <w:szCs w:val="28"/>
        </w:rPr>
        <w:t>6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="00F4623B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 xml:space="preserve">фактически </w:t>
      </w:r>
      <w:r w:rsidRPr="00F4623B" w:rsidR="00D1533F">
        <w:rPr>
          <w:color w:val="FF0000"/>
          <w:sz w:val="28"/>
          <w:szCs w:val="28"/>
        </w:rPr>
        <w:t xml:space="preserve">не </w:t>
      </w:r>
      <w:r w:rsidRPr="00F4623B" w:rsidR="00810CBF">
        <w:rPr>
          <w:color w:val="FF0000"/>
          <w:sz w:val="28"/>
          <w:szCs w:val="28"/>
        </w:rPr>
        <w:t>предоставлена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Порохина А.В.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</w:t>
      </w:r>
      <w:r w:rsidRPr="00E51416">
        <w:rPr>
          <w:color w:val="0D0D0D" w:themeColor="text1" w:themeTint="F2"/>
          <w:sz w:val="28"/>
          <w:szCs w:val="28"/>
        </w:rPr>
        <w:t xml:space="preserve"> и месте рассмотрения административного материала, извещен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964B11">
        <w:rPr>
          <w:color w:val="FF0000"/>
          <w:sz w:val="28"/>
          <w:szCs w:val="28"/>
        </w:rPr>
        <w:t>86032514100630700001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21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964B11">
        <w:rPr>
          <w:color w:val="FF0000"/>
          <w:sz w:val="28"/>
          <w:szCs w:val="28"/>
        </w:rPr>
        <w:t>21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4441CB">
        <w:rPr>
          <w:color w:val="0D0D0D" w:themeColor="text1" w:themeTint="F2"/>
          <w:sz w:val="28"/>
          <w:szCs w:val="28"/>
        </w:rPr>
        <w:t>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</w:t>
      </w:r>
      <w:r w:rsidRPr="001F0EDE">
        <w:rPr>
          <w:color w:val="0D0D0D" w:themeColor="text1" w:themeTint="F2"/>
          <w:sz w:val="28"/>
          <w:szCs w:val="28"/>
        </w:rPr>
        <w:t>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</w:t>
      </w:r>
      <w:r w:rsidRPr="001F0EDE">
        <w:rPr>
          <w:color w:val="0D0D0D" w:themeColor="text1" w:themeTint="F2"/>
          <w:sz w:val="28"/>
          <w:szCs w:val="28"/>
        </w:rPr>
        <w:t xml:space="preserve">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1F0EDE">
        <w:rPr>
          <w:color w:val="0D0D0D" w:themeColor="text1" w:themeTint="F2"/>
          <w:sz w:val="28"/>
          <w:szCs w:val="28"/>
        </w:rPr>
        <w:t xml:space="preserve">выплаты </w:t>
      </w:r>
      <w:r w:rsidRPr="001F0EDE">
        <w:rPr>
          <w:color w:val="0D0D0D" w:themeColor="text1" w:themeTint="F2"/>
          <w:sz w:val="28"/>
          <w:szCs w:val="28"/>
        </w:rPr>
        <w:t>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</w:t>
      </w:r>
      <w:r w:rsidRPr="001F0EDE">
        <w:rPr>
          <w:color w:val="0D0D0D" w:themeColor="text1" w:themeTint="F2"/>
          <w:sz w:val="28"/>
          <w:szCs w:val="28"/>
        </w:rPr>
        <w:t xml:space="preserve">   Оценив исследованные доказательства в их совокупности, мировой судья приходит к выводу, что </w:t>
      </w:r>
      <w:r w:rsidR="00964B11">
        <w:rPr>
          <w:color w:val="FF0000"/>
          <w:sz w:val="28"/>
          <w:szCs w:val="28"/>
        </w:rPr>
        <w:t>Порохина А.В.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ООО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 xml:space="preserve">Юридическое агентство по </w:t>
      </w:r>
      <w:r>
        <w:rPr>
          <w:color w:val="FF0000"/>
          <w:sz w:val="28"/>
          <w:szCs w:val="28"/>
        </w:rPr>
        <w:t>ХМАО-Югре «Дело</w:t>
      </w:r>
      <w:r w:rsidRPr="00F86673">
        <w:rPr>
          <w:color w:val="FF0000"/>
          <w:sz w:val="28"/>
          <w:szCs w:val="28"/>
        </w:rPr>
        <w:t>»</w:t>
      </w:r>
      <w:r w:rsidRPr="00F86673" w:rsidR="004D25D6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Порохину Анастасию Валерьевну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</w:t>
      </w:r>
      <w:r w:rsidRPr="001F0EDE">
        <w:rPr>
          <w:color w:val="0D0D0D" w:themeColor="text1" w:themeTint="F2"/>
          <w:sz w:val="28"/>
          <w:szCs w:val="28"/>
        </w:rPr>
        <w:t>преждения.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A8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3B63A8"/>
    <w:rsid w:val="004441CB"/>
    <w:rsid w:val="004600FA"/>
    <w:rsid w:val="004802E6"/>
    <w:rsid w:val="004A2C83"/>
    <w:rsid w:val="004D25D6"/>
    <w:rsid w:val="005042A8"/>
    <w:rsid w:val="005056B0"/>
    <w:rsid w:val="00551DA7"/>
    <w:rsid w:val="0057285A"/>
    <w:rsid w:val="005758C4"/>
    <w:rsid w:val="00621CE3"/>
    <w:rsid w:val="00631294"/>
    <w:rsid w:val="006716F1"/>
    <w:rsid w:val="006740EF"/>
    <w:rsid w:val="006F5ADA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54FB5"/>
    <w:rsid w:val="0096170B"/>
    <w:rsid w:val="00964B11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509D3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2F5A17-D381-4B47-B8A0-04469C7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